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19" w:rsidRPr="00255E3B" w:rsidRDefault="00AA3A7A" w:rsidP="00037A19">
      <w:pPr>
        <w:shd w:val="clear" w:color="auto" w:fill="FFFFFF"/>
        <w:spacing w:before="180" w:after="180" w:line="240" w:lineRule="auto"/>
        <w:jc w:val="center"/>
        <w:rPr>
          <w:rFonts w:ascii="Cambria" w:eastAsia="Times New Roman" w:hAnsi="Cambria" w:cs="Times New Roman"/>
          <w:color w:val="2D3B45"/>
          <w:sz w:val="26"/>
          <w:szCs w:val="26"/>
        </w:rPr>
      </w:pPr>
      <w:r w:rsidRPr="00255E3B">
        <w:rPr>
          <w:rFonts w:ascii="Cambria" w:eastAsia="Times New Roman" w:hAnsi="Cambria" w:cs="Times New Roman"/>
          <w:noProof/>
          <w:color w:val="2D3B45"/>
          <w:sz w:val="26"/>
          <w:szCs w:val="26"/>
        </w:rPr>
        <w:drawing>
          <wp:inline distT="0" distB="0" distL="0" distR="0">
            <wp:extent cx="1889760" cy="9054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U_ISUA_stack_center_red smal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3" t="34081" r="29778" b="41186"/>
                    <a:stretch/>
                  </pic:blipFill>
                  <pic:spPr bwMode="auto">
                    <a:xfrm>
                      <a:off x="0" y="0"/>
                      <a:ext cx="1900674" cy="910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D3D" w:rsidRPr="00255E3B" w:rsidRDefault="00375D3D" w:rsidP="00244446">
      <w:pPr>
        <w:pStyle w:val="NormalWeb"/>
        <w:rPr>
          <w:rFonts w:ascii="Cambria" w:hAnsi="Cambria" w:cstheme="minorHAnsi"/>
          <w:b/>
          <w:sz w:val="26"/>
          <w:szCs w:val="26"/>
        </w:rPr>
      </w:pPr>
      <w:r w:rsidRPr="00255E3B">
        <w:rPr>
          <w:rFonts w:ascii="Cambria" w:hAnsi="Cambria" w:cstheme="minorHAnsi"/>
          <w:b/>
          <w:sz w:val="26"/>
          <w:szCs w:val="26"/>
        </w:rPr>
        <w:t xml:space="preserve">Below is a selection of </w:t>
      </w:r>
      <w:r w:rsidR="00BB1D93" w:rsidRPr="00255E3B">
        <w:rPr>
          <w:rFonts w:ascii="Cambria" w:hAnsi="Cambria" w:cstheme="minorHAnsi"/>
          <w:b/>
          <w:sz w:val="26"/>
          <w:szCs w:val="26"/>
        </w:rPr>
        <w:t xml:space="preserve">resources </w:t>
      </w:r>
      <w:r w:rsidR="0088587F" w:rsidRPr="00255E3B">
        <w:rPr>
          <w:rFonts w:ascii="Cambria" w:hAnsi="Cambria" w:cstheme="minorHAnsi"/>
          <w:b/>
          <w:sz w:val="26"/>
          <w:szCs w:val="26"/>
        </w:rPr>
        <w:t xml:space="preserve">and literature </w:t>
      </w:r>
      <w:r w:rsidRPr="00255E3B">
        <w:rPr>
          <w:rFonts w:ascii="Cambria" w:hAnsi="Cambria" w:cstheme="minorHAnsi"/>
          <w:b/>
          <w:sz w:val="26"/>
          <w:szCs w:val="26"/>
        </w:rPr>
        <w:t xml:space="preserve">relevant to </w:t>
      </w:r>
      <w:r w:rsidR="0081104D" w:rsidRPr="00255E3B">
        <w:rPr>
          <w:rFonts w:ascii="Cambria" w:hAnsi="Cambria" w:cstheme="minorHAnsi"/>
          <w:b/>
          <w:sz w:val="26"/>
          <w:szCs w:val="26"/>
        </w:rPr>
        <w:t xml:space="preserve">the </w:t>
      </w:r>
      <w:r w:rsidR="00AA63BE">
        <w:rPr>
          <w:rFonts w:ascii="Cambria" w:hAnsi="Cambria" w:cstheme="minorHAnsi"/>
          <w:b/>
          <w:sz w:val="26"/>
          <w:szCs w:val="26"/>
        </w:rPr>
        <w:t xml:space="preserve">advancement </w:t>
      </w:r>
      <w:r w:rsidR="00D10D74">
        <w:rPr>
          <w:rFonts w:ascii="Cambria" w:hAnsi="Cambria" w:cstheme="minorHAnsi"/>
          <w:b/>
          <w:sz w:val="26"/>
          <w:szCs w:val="26"/>
        </w:rPr>
        <w:t xml:space="preserve">and well-being </w:t>
      </w:r>
      <w:r w:rsidR="00AA63BE">
        <w:rPr>
          <w:rFonts w:ascii="Cambria" w:hAnsi="Cambria" w:cstheme="minorHAnsi"/>
          <w:b/>
          <w:sz w:val="26"/>
          <w:szCs w:val="26"/>
        </w:rPr>
        <w:t>of term faculty</w:t>
      </w:r>
      <w:r w:rsidR="0081104D" w:rsidRPr="00255E3B">
        <w:rPr>
          <w:rFonts w:ascii="Cambria" w:hAnsi="Cambria" w:cstheme="minorHAnsi"/>
          <w:b/>
          <w:sz w:val="26"/>
          <w:szCs w:val="26"/>
        </w:rPr>
        <w:t>,</w:t>
      </w:r>
      <w:r w:rsidR="00625DF2" w:rsidRPr="00255E3B">
        <w:rPr>
          <w:rFonts w:ascii="Cambria" w:hAnsi="Cambria" w:cstheme="minorHAnsi"/>
          <w:b/>
          <w:sz w:val="26"/>
          <w:szCs w:val="26"/>
        </w:rPr>
        <w:t xml:space="preserve"> by category</w:t>
      </w:r>
      <w:r w:rsidR="0081104D" w:rsidRPr="00255E3B">
        <w:rPr>
          <w:rFonts w:ascii="Cambria" w:hAnsi="Cambria" w:cstheme="minorHAnsi"/>
          <w:b/>
          <w:sz w:val="26"/>
          <w:szCs w:val="26"/>
        </w:rPr>
        <w:t>,</w:t>
      </w:r>
      <w:r w:rsidR="00625DF2" w:rsidRPr="00255E3B">
        <w:rPr>
          <w:rFonts w:ascii="Cambria" w:hAnsi="Cambria" w:cstheme="minorHAnsi"/>
          <w:b/>
          <w:sz w:val="26"/>
          <w:szCs w:val="26"/>
        </w:rPr>
        <w:t xml:space="preserve"> in </w:t>
      </w:r>
      <w:r w:rsidR="00D10D74">
        <w:rPr>
          <w:rFonts w:ascii="Cambria" w:hAnsi="Cambria" w:cstheme="minorHAnsi"/>
          <w:b/>
          <w:sz w:val="26"/>
          <w:szCs w:val="26"/>
        </w:rPr>
        <w:t xml:space="preserve">alphabetical or </w:t>
      </w:r>
      <w:r w:rsidR="00625DF2" w:rsidRPr="00255E3B">
        <w:rPr>
          <w:rFonts w:ascii="Cambria" w:hAnsi="Cambria" w:cstheme="minorHAnsi"/>
          <w:b/>
          <w:sz w:val="26"/>
          <w:szCs w:val="26"/>
        </w:rPr>
        <w:t>reverse chronological order.</w:t>
      </w:r>
    </w:p>
    <w:p w:rsidR="00EC7546" w:rsidRPr="00255E3B" w:rsidRDefault="00EC7546" w:rsidP="00375D3D">
      <w:pPr>
        <w:pStyle w:val="NormalWeb"/>
        <w:rPr>
          <w:rFonts w:ascii="Cambria" w:hAnsi="Cambria" w:cstheme="minorHAnsi"/>
          <w:b/>
          <w:sz w:val="26"/>
          <w:szCs w:val="26"/>
          <w:u w:val="single"/>
        </w:rPr>
      </w:pPr>
      <w:r w:rsidRPr="00255E3B">
        <w:rPr>
          <w:rFonts w:ascii="Cambria" w:hAnsi="Cambria" w:cstheme="minorHAnsi"/>
          <w:b/>
          <w:sz w:val="26"/>
          <w:szCs w:val="26"/>
          <w:u w:val="single"/>
        </w:rPr>
        <w:t>Iowa State University – Faculty Development</w:t>
      </w:r>
    </w:p>
    <w:p w:rsidR="008A356A" w:rsidRPr="00255E3B" w:rsidRDefault="004E6532" w:rsidP="00DE1152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6" w:history="1">
        <w:r w:rsidR="008A356A" w:rsidRPr="00255E3B">
          <w:rPr>
            <w:rStyle w:val="Hyperlink"/>
            <w:rFonts w:ascii="Cambria" w:hAnsi="Cambria" w:cstheme="minorHAnsi"/>
            <w:sz w:val="26"/>
            <w:szCs w:val="26"/>
          </w:rPr>
          <w:t>Best Practices in Documenting the Impact of COVID-19 Pandemic on Faculty Workload</w:t>
        </w:r>
      </w:hyperlink>
      <w:r w:rsidR="008A356A" w:rsidRPr="00255E3B">
        <w:rPr>
          <w:rFonts w:ascii="Cambria" w:hAnsi="Cambria" w:cstheme="minorHAnsi"/>
          <w:sz w:val="26"/>
          <w:szCs w:val="26"/>
        </w:rPr>
        <w:t xml:space="preserve"> [Resource]</w:t>
      </w:r>
    </w:p>
    <w:p w:rsidR="00AA63BE" w:rsidRPr="00255E3B" w:rsidRDefault="004E6532" w:rsidP="00DE1152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7" w:history="1">
        <w:r w:rsidR="00AA63BE" w:rsidRPr="00AA63BE">
          <w:rPr>
            <w:rStyle w:val="Hyperlink"/>
            <w:rFonts w:ascii="Cambria" w:hAnsi="Cambria" w:cstheme="minorHAnsi"/>
            <w:sz w:val="26"/>
            <w:szCs w:val="26"/>
          </w:rPr>
          <w:t>College-level Templates and Guidelines [</w:t>
        </w:r>
      </w:hyperlink>
      <w:r w:rsidR="00AA63BE">
        <w:rPr>
          <w:rFonts w:ascii="Cambria" w:hAnsi="Cambria" w:cstheme="minorHAnsi"/>
          <w:sz w:val="26"/>
          <w:szCs w:val="26"/>
        </w:rPr>
        <w:t>Resource]</w:t>
      </w:r>
    </w:p>
    <w:p w:rsidR="00AA63BE" w:rsidRDefault="004E6532" w:rsidP="00AA63BE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8" w:history="1">
        <w:r w:rsidR="00AA63BE" w:rsidRPr="00AA63BE">
          <w:rPr>
            <w:rStyle w:val="Hyperlink"/>
            <w:rFonts w:ascii="Cambria" w:hAnsi="Cambria" w:cstheme="minorHAnsi"/>
            <w:sz w:val="26"/>
            <w:szCs w:val="26"/>
          </w:rPr>
          <w:t>Evaluation, Renewal, and Advancement of Term Faculty Appointments</w:t>
        </w:r>
      </w:hyperlink>
      <w:r w:rsidR="00AA63BE" w:rsidRPr="00255E3B">
        <w:rPr>
          <w:rFonts w:ascii="Cambria" w:hAnsi="Cambria" w:cstheme="minorHAnsi"/>
          <w:sz w:val="26"/>
          <w:szCs w:val="26"/>
        </w:rPr>
        <w:t xml:space="preserve"> [Resource]</w:t>
      </w:r>
    </w:p>
    <w:p w:rsidR="008A356A" w:rsidRDefault="004E6532" w:rsidP="008A356A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9" w:history="1">
        <w:r w:rsidR="008A356A" w:rsidRPr="00255E3B">
          <w:rPr>
            <w:rStyle w:val="Hyperlink"/>
            <w:rFonts w:ascii="Cambria" w:hAnsi="Cambria" w:cstheme="minorHAnsi"/>
            <w:sz w:val="26"/>
            <w:szCs w:val="26"/>
          </w:rPr>
          <w:t>Faculty Checklist</w:t>
        </w:r>
      </w:hyperlink>
      <w:r w:rsidR="008A356A" w:rsidRPr="00255E3B">
        <w:rPr>
          <w:rFonts w:ascii="Cambria" w:hAnsi="Cambria" w:cstheme="minorHAnsi"/>
          <w:sz w:val="26"/>
          <w:szCs w:val="26"/>
        </w:rPr>
        <w:t xml:space="preserve"> [Resource]</w:t>
      </w:r>
    </w:p>
    <w:p w:rsidR="00244446" w:rsidRPr="00255E3B" w:rsidRDefault="004E6532" w:rsidP="008A356A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10" w:history="1">
        <w:r w:rsidR="00244446" w:rsidRPr="00244446">
          <w:rPr>
            <w:rStyle w:val="Hyperlink"/>
            <w:rFonts w:ascii="Cambria" w:hAnsi="Cambria" w:cstheme="minorHAnsi"/>
            <w:sz w:val="26"/>
            <w:szCs w:val="26"/>
          </w:rPr>
          <w:t>Faculty Handbook</w:t>
        </w:r>
      </w:hyperlink>
      <w:r w:rsidR="00244446">
        <w:rPr>
          <w:rFonts w:ascii="Cambria" w:hAnsi="Cambria" w:cstheme="minorHAnsi"/>
          <w:sz w:val="26"/>
          <w:szCs w:val="26"/>
        </w:rPr>
        <w:t xml:space="preserve"> [Resource]</w:t>
      </w:r>
    </w:p>
    <w:p w:rsidR="008A356A" w:rsidRPr="00255E3B" w:rsidRDefault="004E6532" w:rsidP="008A356A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11" w:history="1">
        <w:r w:rsidR="008A356A" w:rsidRPr="00255E3B">
          <w:rPr>
            <w:rStyle w:val="Hyperlink"/>
            <w:rFonts w:ascii="Cambria" w:hAnsi="Cambria" w:cstheme="minorHAnsi"/>
            <w:sz w:val="26"/>
            <w:szCs w:val="26"/>
          </w:rPr>
          <w:t>Faculty Work-Life Integration Resources</w:t>
        </w:r>
      </w:hyperlink>
      <w:r w:rsidR="008A356A" w:rsidRPr="00255E3B">
        <w:rPr>
          <w:rFonts w:ascii="Cambria" w:hAnsi="Cambria" w:cstheme="minorHAnsi"/>
          <w:sz w:val="26"/>
          <w:szCs w:val="26"/>
        </w:rPr>
        <w:t xml:space="preserve"> [Overview]</w:t>
      </w:r>
    </w:p>
    <w:p w:rsidR="008A356A" w:rsidRPr="00255E3B" w:rsidRDefault="004E6532" w:rsidP="00AA63BE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12" w:history="1">
        <w:r w:rsidR="008A356A" w:rsidRPr="00255E3B">
          <w:rPr>
            <w:rStyle w:val="Hyperlink"/>
            <w:rFonts w:ascii="Cambria" w:hAnsi="Cambria" w:cstheme="minorHAnsi"/>
            <w:sz w:val="26"/>
            <w:szCs w:val="26"/>
          </w:rPr>
          <w:t>Honors and Awards</w:t>
        </w:r>
      </w:hyperlink>
      <w:r w:rsidR="008A356A" w:rsidRPr="00255E3B">
        <w:rPr>
          <w:rFonts w:ascii="Cambria" w:hAnsi="Cambria" w:cstheme="minorHAnsi"/>
          <w:sz w:val="26"/>
          <w:szCs w:val="26"/>
        </w:rPr>
        <w:t xml:space="preserve"> [Resource]</w:t>
      </w:r>
    </w:p>
    <w:p w:rsidR="008A356A" w:rsidRPr="00255E3B" w:rsidRDefault="004E6532" w:rsidP="008A356A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13" w:history="1">
        <w:r w:rsidR="008A356A" w:rsidRPr="00255E3B">
          <w:rPr>
            <w:rStyle w:val="Hyperlink"/>
            <w:rFonts w:ascii="Cambria" w:hAnsi="Cambria" w:cstheme="minorHAnsi"/>
            <w:sz w:val="26"/>
            <w:szCs w:val="26"/>
          </w:rPr>
          <w:t>New Faculty Programs and Resources</w:t>
        </w:r>
      </w:hyperlink>
      <w:r w:rsidR="008A356A" w:rsidRPr="00255E3B">
        <w:rPr>
          <w:rFonts w:ascii="Cambria" w:hAnsi="Cambria" w:cstheme="minorHAnsi"/>
          <w:sz w:val="26"/>
          <w:szCs w:val="26"/>
        </w:rPr>
        <w:t xml:space="preserve"> [Overview]</w:t>
      </w:r>
    </w:p>
    <w:p w:rsidR="008A356A" w:rsidRPr="00255E3B" w:rsidRDefault="004E6532" w:rsidP="008A356A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14" w:history="1">
        <w:r w:rsidR="008A356A" w:rsidRPr="00255E3B">
          <w:rPr>
            <w:rStyle w:val="Hyperlink"/>
            <w:rFonts w:ascii="Cambria" w:hAnsi="Cambria" w:cstheme="minorHAnsi"/>
            <w:sz w:val="26"/>
            <w:szCs w:val="26"/>
          </w:rPr>
          <w:t>Resources and Opportunities for All Faculty</w:t>
        </w:r>
      </w:hyperlink>
      <w:r w:rsidR="008A356A" w:rsidRPr="00255E3B">
        <w:rPr>
          <w:rFonts w:ascii="Cambria" w:hAnsi="Cambria" w:cstheme="minorHAnsi"/>
          <w:sz w:val="26"/>
          <w:szCs w:val="26"/>
        </w:rPr>
        <w:t xml:space="preserve"> [Overview]</w:t>
      </w:r>
    </w:p>
    <w:p w:rsidR="008A356A" w:rsidRPr="00255E3B" w:rsidRDefault="004E6532" w:rsidP="008A356A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15" w:history="1">
        <w:r w:rsidR="008A356A" w:rsidRPr="00255E3B">
          <w:rPr>
            <w:rStyle w:val="Hyperlink"/>
            <w:rFonts w:ascii="Cambria" w:hAnsi="Cambria" w:cstheme="minorHAnsi"/>
            <w:sz w:val="26"/>
            <w:szCs w:val="26"/>
          </w:rPr>
          <w:t>Statement on Faculty Core Values</w:t>
        </w:r>
      </w:hyperlink>
      <w:r w:rsidR="008A356A" w:rsidRPr="00255E3B">
        <w:rPr>
          <w:rFonts w:ascii="Cambria" w:hAnsi="Cambria" w:cstheme="minorHAnsi"/>
          <w:sz w:val="26"/>
          <w:szCs w:val="26"/>
        </w:rPr>
        <w:t xml:space="preserve"> [Resource]</w:t>
      </w:r>
    </w:p>
    <w:p w:rsidR="00BB1D93" w:rsidRPr="00255E3B" w:rsidRDefault="00BB1D93" w:rsidP="00375D3D">
      <w:pPr>
        <w:pStyle w:val="NormalWeb"/>
        <w:rPr>
          <w:rFonts w:ascii="Cambria" w:hAnsi="Cambria" w:cstheme="minorHAnsi"/>
          <w:b/>
          <w:sz w:val="26"/>
          <w:szCs w:val="26"/>
          <w:u w:val="single"/>
        </w:rPr>
      </w:pPr>
      <w:r w:rsidRPr="00255E3B">
        <w:rPr>
          <w:rFonts w:ascii="Cambria" w:hAnsi="Cambria" w:cstheme="minorHAnsi"/>
          <w:b/>
          <w:sz w:val="26"/>
          <w:szCs w:val="26"/>
          <w:u w:val="single"/>
        </w:rPr>
        <w:t>National Center for Faculty Development and Diversity (NCFDD)</w:t>
      </w:r>
    </w:p>
    <w:p w:rsidR="00D74B0D" w:rsidRPr="00255E3B" w:rsidRDefault="00BB1D93" w:rsidP="00DE1152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r w:rsidRPr="00255E3B">
        <w:rPr>
          <w:rFonts w:ascii="Cambria" w:hAnsi="Cambria" w:cstheme="minorHAnsi"/>
          <w:sz w:val="26"/>
          <w:szCs w:val="26"/>
        </w:rPr>
        <w:t xml:space="preserve">Iowa State University has an institutional membership. Many resources and materials are free </w:t>
      </w:r>
      <w:r w:rsidR="00D74B0D" w:rsidRPr="00255E3B">
        <w:rPr>
          <w:rFonts w:ascii="Cambria" w:hAnsi="Cambria" w:cstheme="minorHAnsi"/>
          <w:sz w:val="26"/>
          <w:szCs w:val="26"/>
        </w:rPr>
        <w:t xml:space="preserve">with your Iowa State </w:t>
      </w:r>
      <w:r w:rsidRPr="00255E3B">
        <w:rPr>
          <w:rFonts w:ascii="Cambria" w:hAnsi="Cambria" w:cstheme="minorHAnsi"/>
          <w:sz w:val="26"/>
          <w:szCs w:val="26"/>
        </w:rPr>
        <w:t xml:space="preserve">email address. </w:t>
      </w:r>
    </w:p>
    <w:p w:rsidR="009B7ED8" w:rsidRPr="00255E3B" w:rsidRDefault="004E6532" w:rsidP="00DE1152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16" w:history="1">
        <w:r w:rsidR="009B7ED8" w:rsidRPr="00255E3B">
          <w:rPr>
            <w:rStyle w:val="Hyperlink"/>
            <w:rFonts w:ascii="Cambria" w:hAnsi="Cambria" w:cstheme="minorHAnsi"/>
            <w:sz w:val="26"/>
            <w:szCs w:val="26"/>
          </w:rPr>
          <w:t>Benefits and Calendar</w:t>
        </w:r>
      </w:hyperlink>
      <w:r w:rsidR="009B7ED8" w:rsidRPr="00255E3B">
        <w:rPr>
          <w:rFonts w:ascii="Cambria" w:hAnsi="Cambria" w:cstheme="minorHAnsi"/>
          <w:sz w:val="26"/>
          <w:szCs w:val="26"/>
        </w:rPr>
        <w:t xml:space="preserve"> [Overview]</w:t>
      </w:r>
    </w:p>
    <w:p w:rsidR="00BB650C" w:rsidRPr="00255E3B" w:rsidRDefault="004E6532" w:rsidP="00DE1152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17" w:history="1">
        <w:r w:rsidR="00BB650C" w:rsidRPr="00255E3B">
          <w:rPr>
            <w:rStyle w:val="Hyperlink"/>
            <w:rFonts w:ascii="Cambria" w:hAnsi="Cambria" w:cstheme="minorHAnsi"/>
            <w:sz w:val="26"/>
            <w:szCs w:val="26"/>
          </w:rPr>
          <w:t>Core Curriculum</w:t>
        </w:r>
      </w:hyperlink>
      <w:r w:rsidR="00BB650C" w:rsidRPr="00255E3B">
        <w:rPr>
          <w:rFonts w:ascii="Cambria" w:hAnsi="Cambria" w:cstheme="minorHAnsi"/>
          <w:sz w:val="26"/>
          <w:szCs w:val="26"/>
        </w:rPr>
        <w:t xml:space="preserve"> [Overview]</w:t>
      </w:r>
    </w:p>
    <w:p w:rsidR="009B7ED8" w:rsidRPr="00255E3B" w:rsidRDefault="009B7ED8" w:rsidP="007B2204">
      <w:pPr>
        <w:pStyle w:val="NormalWeb"/>
        <w:rPr>
          <w:rFonts w:ascii="Cambria" w:hAnsi="Cambria" w:cstheme="minorHAnsi"/>
          <w:b/>
          <w:sz w:val="26"/>
          <w:szCs w:val="26"/>
          <w:u w:val="single"/>
        </w:rPr>
      </w:pPr>
      <w:r w:rsidRPr="00255E3B">
        <w:rPr>
          <w:rFonts w:ascii="Cambria" w:hAnsi="Cambria" w:cstheme="minorHAnsi"/>
          <w:b/>
          <w:sz w:val="26"/>
          <w:szCs w:val="26"/>
          <w:u w:val="single"/>
        </w:rPr>
        <w:t>20-minute Magna Mentor Commons</w:t>
      </w:r>
    </w:p>
    <w:p w:rsidR="009B7ED8" w:rsidRPr="00255E3B" w:rsidRDefault="009B7ED8" w:rsidP="00DE1152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r w:rsidRPr="00255E3B">
        <w:rPr>
          <w:rFonts w:ascii="Cambria" w:hAnsi="Cambria" w:cstheme="minorHAnsi"/>
          <w:sz w:val="26"/>
          <w:szCs w:val="26"/>
        </w:rPr>
        <w:t xml:space="preserve">Iowa State University has an institutional membership. Many resources and materials are free with your Iowa State email address. </w:t>
      </w:r>
    </w:p>
    <w:p w:rsidR="009B7ED8" w:rsidRPr="00255E3B" w:rsidRDefault="004E6532" w:rsidP="00DE1152">
      <w:pPr>
        <w:pStyle w:val="NormalWeb"/>
        <w:ind w:left="720"/>
        <w:rPr>
          <w:rFonts w:ascii="Cambria" w:hAnsi="Cambria" w:cstheme="minorHAnsi"/>
          <w:sz w:val="26"/>
          <w:szCs w:val="26"/>
        </w:rPr>
      </w:pPr>
      <w:hyperlink r:id="rId18" w:history="1">
        <w:proofErr w:type="gramStart"/>
        <w:r w:rsidR="009B7ED8" w:rsidRPr="00255E3B">
          <w:rPr>
            <w:rStyle w:val="Hyperlink"/>
            <w:rFonts w:ascii="Cambria" w:hAnsi="Cambria" w:cstheme="minorHAnsi"/>
            <w:sz w:val="26"/>
            <w:szCs w:val="26"/>
          </w:rPr>
          <w:t>283</w:t>
        </w:r>
        <w:proofErr w:type="gramEnd"/>
        <w:r w:rsidR="009B7ED8" w:rsidRPr="00255E3B">
          <w:rPr>
            <w:rStyle w:val="Hyperlink"/>
            <w:rFonts w:ascii="Cambria" w:hAnsi="Cambria" w:cstheme="minorHAnsi"/>
            <w:sz w:val="26"/>
            <w:szCs w:val="26"/>
          </w:rPr>
          <w:t xml:space="preserve"> brief webinars</w:t>
        </w:r>
      </w:hyperlink>
      <w:r w:rsidR="009B7ED8" w:rsidRPr="00255E3B">
        <w:rPr>
          <w:rFonts w:ascii="Cambria" w:hAnsi="Cambria" w:cstheme="minorHAnsi"/>
          <w:sz w:val="26"/>
          <w:szCs w:val="26"/>
        </w:rPr>
        <w:t xml:space="preserve"> on teaching, student mentoring and engagement, faculty development, and department and program evaluation/review [Overview]</w:t>
      </w:r>
    </w:p>
    <w:p w:rsidR="003342A0" w:rsidRPr="00D36844" w:rsidRDefault="007B2204" w:rsidP="00375D3D">
      <w:pPr>
        <w:pStyle w:val="NormalWeb"/>
        <w:rPr>
          <w:rFonts w:ascii="Cambria" w:hAnsi="Cambria" w:cstheme="minorHAnsi"/>
          <w:b/>
          <w:sz w:val="26"/>
          <w:szCs w:val="26"/>
          <w:u w:val="single"/>
        </w:rPr>
      </w:pPr>
      <w:r w:rsidRPr="00D36844">
        <w:rPr>
          <w:rFonts w:ascii="Cambria" w:hAnsi="Cambria" w:cstheme="minorHAnsi"/>
          <w:b/>
          <w:sz w:val="26"/>
          <w:szCs w:val="26"/>
          <w:u w:val="single"/>
        </w:rPr>
        <w:lastRenderedPageBreak/>
        <w:t>Inside Higher Ed</w:t>
      </w:r>
    </w:p>
    <w:p w:rsidR="00AA63BE" w:rsidRDefault="004E6532" w:rsidP="003342A0">
      <w:pPr>
        <w:pStyle w:val="NormalWeb"/>
        <w:rPr>
          <w:rFonts w:ascii="Cambria" w:hAnsi="Cambria" w:cstheme="minorHAnsi"/>
          <w:sz w:val="26"/>
          <w:szCs w:val="26"/>
        </w:rPr>
      </w:pPr>
      <w:hyperlink r:id="rId19" w:history="1">
        <w:r w:rsidR="00D36844" w:rsidRPr="00D36844">
          <w:rPr>
            <w:rStyle w:val="Hyperlink"/>
            <w:rFonts w:ascii="Cambria" w:hAnsi="Cambria" w:cstheme="minorHAnsi"/>
            <w:sz w:val="26"/>
            <w:szCs w:val="26"/>
          </w:rPr>
          <w:t xml:space="preserve">Next-level </w:t>
        </w:r>
        <w:proofErr w:type="spellStart"/>
        <w:r w:rsidR="00D36844" w:rsidRPr="00D36844">
          <w:rPr>
            <w:rStyle w:val="Hyperlink"/>
            <w:rFonts w:ascii="Cambria" w:hAnsi="Cambria" w:cstheme="minorHAnsi"/>
            <w:sz w:val="26"/>
            <w:szCs w:val="26"/>
          </w:rPr>
          <w:t>Precarity</w:t>
        </w:r>
        <w:proofErr w:type="spellEnd"/>
      </w:hyperlink>
      <w:r w:rsidR="00D36844" w:rsidRPr="00D36844">
        <w:rPr>
          <w:rFonts w:ascii="Cambria" w:hAnsi="Cambria" w:cstheme="minorHAnsi"/>
          <w:sz w:val="26"/>
          <w:szCs w:val="26"/>
        </w:rPr>
        <w:t xml:space="preserve"> [April 10, 2020]</w:t>
      </w:r>
    </w:p>
    <w:p w:rsidR="00D36844" w:rsidRDefault="004E6532" w:rsidP="003342A0">
      <w:pPr>
        <w:pStyle w:val="NormalWeb"/>
        <w:rPr>
          <w:rFonts w:ascii="Cambria" w:hAnsi="Cambria" w:cstheme="minorHAnsi"/>
          <w:sz w:val="26"/>
          <w:szCs w:val="26"/>
        </w:rPr>
      </w:pPr>
      <w:hyperlink r:id="rId20" w:history="1">
        <w:r w:rsidR="00D36844" w:rsidRPr="00D36844">
          <w:rPr>
            <w:rStyle w:val="Hyperlink"/>
            <w:rFonts w:ascii="Cambria" w:hAnsi="Cambria" w:cstheme="minorHAnsi"/>
            <w:sz w:val="26"/>
            <w:szCs w:val="26"/>
          </w:rPr>
          <w:t>A Non-tenure Track Profession</w:t>
        </w:r>
      </w:hyperlink>
      <w:r w:rsidR="00D36844">
        <w:rPr>
          <w:rFonts w:ascii="Cambria" w:hAnsi="Cambria" w:cstheme="minorHAnsi"/>
          <w:sz w:val="26"/>
          <w:szCs w:val="26"/>
        </w:rPr>
        <w:t xml:space="preserve"> [October 12, 2018]</w:t>
      </w:r>
    </w:p>
    <w:p w:rsidR="00D36844" w:rsidRPr="00D36844" w:rsidRDefault="004E6532" w:rsidP="003342A0">
      <w:pPr>
        <w:pStyle w:val="NormalWeb"/>
        <w:rPr>
          <w:rFonts w:ascii="Cambria" w:hAnsi="Cambria" w:cstheme="minorHAnsi"/>
          <w:sz w:val="26"/>
          <w:szCs w:val="26"/>
        </w:rPr>
      </w:pPr>
      <w:hyperlink r:id="rId21" w:history="1">
        <w:r w:rsidR="00D36844" w:rsidRPr="00D36844">
          <w:rPr>
            <w:rStyle w:val="Hyperlink"/>
            <w:rFonts w:ascii="Cambria" w:hAnsi="Cambria" w:cstheme="minorHAnsi"/>
            <w:sz w:val="26"/>
            <w:szCs w:val="26"/>
          </w:rPr>
          <w:t>How to be off the tenure track and love it</w:t>
        </w:r>
      </w:hyperlink>
      <w:r w:rsidR="00D36844">
        <w:rPr>
          <w:rFonts w:ascii="Cambria" w:hAnsi="Cambria" w:cstheme="minorHAnsi"/>
          <w:sz w:val="26"/>
          <w:szCs w:val="26"/>
        </w:rPr>
        <w:t xml:space="preserve"> [October 5, 2016]</w:t>
      </w:r>
    </w:p>
    <w:p w:rsidR="003342A0" w:rsidRPr="00D36844" w:rsidRDefault="003342A0" w:rsidP="003342A0">
      <w:pPr>
        <w:pStyle w:val="NormalWeb"/>
        <w:rPr>
          <w:rFonts w:ascii="Cambria" w:hAnsi="Cambria" w:cstheme="minorHAnsi"/>
          <w:b/>
          <w:sz w:val="26"/>
          <w:szCs w:val="26"/>
          <w:u w:val="single"/>
        </w:rPr>
      </w:pPr>
      <w:r w:rsidRPr="00D36844">
        <w:rPr>
          <w:rFonts w:ascii="Cambria" w:hAnsi="Cambria" w:cstheme="minorHAnsi"/>
          <w:b/>
          <w:sz w:val="26"/>
          <w:szCs w:val="26"/>
          <w:u w:val="single"/>
        </w:rPr>
        <w:t>Chronicle of High</w:t>
      </w:r>
      <w:r w:rsidR="007B2204" w:rsidRPr="00D36844">
        <w:rPr>
          <w:rFonts w:ascii="Cambria" w:hAnsi="Cambria" w:cstheme="minorHAnsi"/>
          <w:b/>
          <w:sz w:val="26"/>
          <w:szCs w:val="26"/>
          <w:u w:val="single"/>
        </w:rPr>
        <w:t>er Education</w:t>
      </w:r>
    </w:p>
    <w:p w:rsidR="00D36844" w:rsidRDefault="004E6532" w:rsidP="00BC2DB3">
      <w:pPr>
        <w:pStyle w:val="NormalWeb"/>
        <w:rPr>
          <w:rFonts w:ascii="Cambria" w:hAnsi="Cambria" w:cstheme="minorHAnsi"/>
          <w:sz w:val="26"/>
          <w:szCs w:val="26"/>
        </w:rPr>
      </w:pPr>
      <w:hyperlink r:id="rId22" w:history="1">
        <w:r w:rsidR="00D36844" w:rsidRPr="00D36844">
          <w:rPr>
            <w:rStyle w:val="Hyperlink"/>
            <w:rFonts w:ascii="Cambria" w:hAnsi="Cambria" w:cstheme="minorHAnsi"/>
            <w:sz w:val="26"/>
            <w:szCs w:val="26"/>
          </w:rPr>
          <w:t>Changes in Percentages of Full-time Faculty Members Who Were Non-tenure</w:t>
        </w:r>
      </w:hyperlink>
      <w:r w:rsidR="00D36844">
        <w:rPr>
          <w:rFonts w:ascii="Cambria" w:hAnsi="Cambria" w:cstheme="minorHAnsi"/>
          <w:sz w:val="26"/>
          <w:szCs w:val="26"/>
        </w:rPr>
        <w:t xml:space="preserve"> Track [August 18, 2019]</w:t>
      </w:r>
    </w:p>
    <w:p w:rsidR="00AA63BE" w:rsidRPr="00D36844" w:rsidRDefault="004E6532" w:rsidP="00BC2DB3">
      <w:pPr>
        <w:pStyle w:val="NormalWeb"/>
        <w:rPr>
          <w:rFonts w:ascii="Cambria" w:hAnsi="Cambria" w:cstheme="minorHAnsi"/>
          <w:sz w:val="26"/>
          <w:szCs w:val="26"/>
        </w:rPr>
      </w:pPr>
      <w:hyperlink r:id="rId23" w:history="1">
        <w:r w:rsidR="00D36844" w:rsidRPr="00D36844">
          <w:rPr>
            <w:rStyle w:val="Hyperlink"/>
            <w:rFonts w:ascii="Cambria" w:hAnsi="Cambria" w:cstheme="minorHAnsi"/>
            <w:sz w:val="26"/>
            <w:szCs w:val="26"/>
          </w:rPr>
          <w:t>Negotiating the Non-tenure Track</w:t>
        </w:r>
      </w:hyperlink>
      <w:r w:rsidR="00D36844">
        <w:rPr>
          <w:rFonts w:ascii="Cambria" w:hAnsi="Cambria" w:cstheme="minorHAnsi"/>
          <w:sz w:val="26"/>
          <w:szCs w:val="26"/>
        </w:rPr>
        <w:t xml:space="preserve"> [July 6, 2001]</w:t>
      </w:r>
    </w:p>
    <w:p w:rsidR="00D36844" w:rsidRDefault="002E2ED6" w:rsidP="00D36844">
      <w:pPr>
        <w:pStyle w:val="NormalWeb"/>
        <w:rPr>
          <w:rFonts w:ascii="Cambria" w:hAnsi="Cambria" w:cs="Arial"/>
          <w:color w:val="222222"/>
          <w:sz w:val="26"/>
          <w:szCs w:val="26"/>
          <w:shd w:val="clear" w:color="auto" w:fill="FFFFFF"/>
        </w:rPr>
      </w:pPr>
      <w:r w:rsidRPr="00D36844">
        <w:rPr>
          <w:rFonts w:ascii="Cambria" w:hAnsi="Cambria" w:cstheme="minorHAnsi"/>
          <w:b/>
          <w:sz w:val="26"/>
          <w:szCs w:val="26"/>
          <w:u w:val="single"/>
        </w:rPr>
        <w:t>Peer-reviewed Literature</w:t>
      </w:r>
    </w:p>
    <w:p w:rsidR="00261919" w:rsidRPr="00D36844" w:rsidRDefault="00261919" w:rsidP="00261919">
      <w:pPr>
        <w:pStyle w:val="NormalWeb"/>
        <w:rPr>
          <w:rFonts w:ascii="Cambria" w:hAnsi="Cambria" w:cstheme="minorHAnsi"/>
          <w:sz w:val="26"/>
          <w:szCs w:val="26"/>
        </w:rPr>
      </w:pP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Crick, K. A., Larson, L. M., &amp; </w:t>
      </w:r>
      <w:proofErr w:type="spellStart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Seipel</w:t>
      </w:r>
      <w:proofErr w:type="spellEnd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M. T. (2020). </w:t>
      </w:r>
      <w:hyperlink r:id="rId24" w:history="1">
        <w:proofErr w:type="gramStart"/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Non-tenure track faculty satisfaction</w:t>
        </w:r>
        <w:proofErr w:type="gramEnd"/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: A self-determination model</w:t>
        </w:r>
      </w:hyperlink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Journal of Career Assessment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28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(3), 425-445.</w:t>
      </w:r>
    </w:p>
    <w:p w:rsidR="00D36844" w:rsidRPr="00D36844" w:rsidRDefault="00D36844" w:rsidP="00261919">
      <w:pPr>
        <w:pStyle w:val="NormalWeb"/>
        <w:rPr>
          <w:rFonts w:ascii="Cambria" w:hAnsi="Cambria" w:cstheme="minorHAnsi"/>
          <w:sz w:val="26"/>
          <w:szCs w:val="26"/>
        </w:rPr>
      </w:pPr>
      <w:proofErr w:type="spellStart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Gappa</w:t>
      </w:r>
      <w:proofErr w:type="spellEnd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J. M. (2008). </w:t>
      </w:r>
      <w:hyperlink r:id="rId25" w:history="1"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Today's majority: Faculty outside the tenure system</w:t>
        </w:r>
      </w:hyperlink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Change: The Magazine of Higher Learning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40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(4), 50-54.</w:t>
      </w:r>
    </w:p>
    <w:p w:rsidR="00261919" w:rsidRDefault="00261919" w:rsidP="00261919">
      <w:pPr>
        <w:pStyle w:val="NormalWeb"/>
        <w:rPr>
          <w:rStyle w:val="Hyperlink"/>
          <w:rFonts w:ascii="Cambria" w:hAnsi="Cambria" w:cstheme="minorHAnsi"/>
          <w:sz w:val="26"/>
          <w:szCs w:val="26"/>
        </w:rPr>
      </w:pPr>
      <w:r w:rsidRPr="00D36844">
        <w:rPr>
          <w:rFonts w:ascii="Cambria" w:hAnsi="Cambria" w:cstheme="minorHAnsi"/>
          <w:sz w:val="26"/>
          <w:szCs w:val="26"/>
        </w:rPr>
        <w:t xml:space="preserve">Scholarship of </w:t>
      </w:r>
      <w:hyperlink r:id="rId26" w:history="1">
        <w:r w:rsidRPr="00D36844">
          <w:rPr>
            <w:rStyle w:val="Hyperlink"/>
            <w:rFonts w:ascii="Cambria" w:hAnsi="Cambria" w:cstheme="minorHAnsi"/>
            <w:sz w:val="26"/>
            <w:szCs w:val="26"/>
          </w:rPr>
          <w:t>Adrianna Kezar</w:t>
        </w:r>
      </w:hyperlink>
    </w:p>
    <w:p w:rsidR="000555EE" w:rsidRPr="000555EE" w:rsidRDefault="000555EE" w:rsidP="000555EE">
      <w:pPr>
        <w:spacing w:after="0" w:line="240" w:lineRule="auto"/>
        <w:ind w:left="1440" w:hanging="720"/>
        <w:rPr>
          <w:rFonts w:ascii="Cambria" w:hAnsi="Cambria"/>
          <w:color w:val="000000"/>
          <w:sz w:val="26"/>
          <w:szCs w:val="26"/>
          <w:u w:val="single"/>
        </w:rPr>
      </w:pPr>
      <w:r>
        <w:rPr>
          <w:rFonts w:ascii="Cambria" w:hAnsi="Cambria"/>
          <w:color w:val="000000"/>
          <w:sz w:val="26"/>
          <w:szCs w:val="26"/>
          <w:u w:val="single"/>
        </w:rPr>
        <w:t>Books relevant to the workshop presentation</w:t>
      </w:r>
    </w:p>
    <w:p w:rsidR="000555EE" w:rsidRPr="000555EE" w:rsidRDefault="000555EE" w:rsidP="000555EE">
      <w:pPr>
        <w:spacing w:after="0" w:line="240" w:lineRule="auto"/>
        <w:ind w:left="1440" w:hanging="720"/>
        <w:rPr>
          <w:rFonts w:ascii="Cambria" w:hAnsi="Cambria"/>
          <w:color w:val="000000"/>
          <w:sz w:val="26"/>
          <w:szCs w:val="26"/>
        </w:rPr>
      </w:pPr>
      <w:r w:rsidRPr="000555EE">
        <w:rPr>
          <w:rFonts w:ascii="Cambria" w:hAnsi="Cambria"/>
          <w:color w:val="000000"/>
          <w:sz w:val="26"/>
          <w:szCs w:val="26"/>
        </w:rPr>
        <w:t>Kezar, A., &amp; Maxey, D. (Eds.). (2016).</w:t>
      </w:r>
      <w:r w:rsidRPr="000555EE">
        <w:rPr>
          <w:rFonts w:ascii="Cambria" w:hAnsi="Cambria"/>
          <w:i/>
          <w:iCs/>
          <w:color w:val="000000"/>
          <w:sz w:val="26"/>
          <w:szCs w:val="26"/>
        </w:rPr>
        <w:t xml:space="preserve"> </w:t>
      </w:r>
      <w:hyperlink r:id="rId27" w:history="1">
        <w:proofErr w:type="gramStart"/>
        <w:r w:rsidRPr="000555EE">
          <w:rPr>
            <w:rStyle w:val="Hyperlink"/>
            <w:rFonts w:ascii="Cambria" w:hAnsi="Cambria"/>
            <w:i/>
            <w:iCs/>
            <w:sz w:val="26"/>
            <w:szCs w:val="26"/>
          </w:rPr>
          <w:t>Envisioning</w:t>
        </w:r>
        <w:proofErr w:type="gramEnd"/>
        <w:r w:rsidRPr="000555EE">
          <w:rPr>
            <w:rStyle w:val="Hyperlink"/>
            <w:rFonts w:ascii="Cambria" w:hAnsi="Cambria"/>
            <w:sz w:val="26"/>
            <w:szCs w:val="26"/>
          </w:rPr>
          <w:t xml:space="preserve"> </w:t>
        </w:r>
        <w:r w:rsidRPr="000555EE">
          <w:rPr>
            <w:rStyle w:val="Hyperlink"/>
            <w:rFonts w:ascii="Cambria" w:hAnsi="Cambria"/>
            <w:i/>
            <w:iCs/>
            <w:sz w:val="26"/>
            <w:szCs w:val="26"/>
          </w:rPr>
          <w:t>the faculty for the 21</w:t>
        </w:r>
        <w:r w:rsidRPr="000555EE">
          <w:rPr>
            <w:rStyle w:val="Hyperlink"/>
            <w:rFonts w:ascii="Cambria" w:hAnsi="Cambria"/>
            <w:i/>
            <w:iCs/>
            <w:sz w:val="26"/>
            <w:szCs w:val="26"/>
            <w:vertAlign w:val="superscript"/>
          </w:rPr>
          <w:t>st</w:t>
        </w:r>
        <w:r w:rsidRPr="000555EE">
          <w:rPr>
            <w:rStyle w:val="Hyperlink"/>
            <w:rFonts w:ascii="Cambria" w:hAnsi="Cambria"/>
            <w:i/>
            <w:iCs/>
            <w:sz w:val="26"/>
            <w:szCs w:val="26"/>
          </w:rPr>
          <w:t xml:space="preserve"> century: Moving to a mission-oriented and learner-centered faculty model</w:t>
        </w:r>
      </w:hyperlink>
      <w:r w:rsidRPr="000555EE">
        <w:rPr>
          <w:rFonts w:ascii="Cambria" w:hAnsi="Cambria"/>
          <w:i/>
          <w:iCs/>
          <w:color w:val="000000" w:themeColor="text1"/>
          <w:sz w:val="26"/>
          <w:szCs w:val="26"/>
        </w:rPr>
        <w:t xml:space="preserve">. </w:t>
      </w:r>
      <w:r w:rsidRPr="000555EE">
        <w:rPr>
          <w:rFonts w:ascii="Cambria" w:hAnsi="Cambria"/>
          <w:color w:val="000000" w:themeColor="text1"/>
          <w:sz w:val="26"/>
          <w:szCs w:val="26"/>
        </w:rPr>
        <w:t>New Brunswick, NJ:</w:t>
      </w:r>
      <w:r w:rsidRPr="000555EE">
        <w:rPr>
          <w:rFonts w:ascii="Cambria" w:hAnsi="Cambria"/>
          <w:i/>
          <w:iCs/>
          <w:color w:val="000000" w:themeColor="text1"/>
          <w:sz w:val="26"/>
          <w:szCs w:val="26"/>
        </w:rPr>
        <w:t xml:space="preserve"> </w:t>
      </w:r>
      <w:r w:rsidRPr="000555EE">
        <w:rPr>
          <w:rFonts w:ascii="Cambria" w:hAnsi="Cambria"/>
          <w:color w:val="000000" w:themeColor="text1"/>
          <w:sz w:val="26"/>
          <w:szCs w:val="26"/>
        </w:rPr>
        <w:t>Rutgers University Press. </w:t>
      </w:r>
    </w:p>
    <w:p w:rsidR="000555EE" w:rsidRPr="000555EE" w:rsidRDefault="000555EE" w:rsidP="000555EE">
      <w:pPr>
        <w:spacing w:after="0" w:line="240" w:lineRule="auto"/>
        <w:ind w:left="720"/>
        <w:rPr>
          <w:rFonts w:ascii="Cambria" w:eastAsia="Times New Roman" w:hAnsi="Cambria" w:cs="Calibri"/>
          <w:color w:val="000000"/>
          <w:sz w:val="26"/>
          <w:szCs w:val="26"/>
        </w:rPr>
      </w:pPr>
    </w:p>
    <w:p w:rsidR="000555EE" w:rsidRPr="000555EE" w:rsidRDefault="000555EE" w:rsidP="000555EE">
      <w:pPr>
        <w:spacing w:after="0" w:line="240" w:lineRule="auto"/>
        <w:ind w:left="1440" w:hanging="720"/>
        <w:rPr>
          <w:rFonts w:ascii="Cambria" w:hAnsi="Cambria" w:cs="Times New Roman"/>
          <w:color w:val="000000"/>
          <w:sz w:val="26"/>
          <w:szCs w:val="26"/>
        </w:rPr>
      </w:pPr>
      <w:r w:rsidRPr="000555EE">
        <w:rPr>
          <w:rFonts w:ascii="Cambria" w:hAnsi="Cambria"/>
          <w:color w:val="000000"/>
          <w:sz w:val="26"/>
          <w:szCs w:val="26"/>
        </w:rPr>
        <w:t xml:space="preserve">Kezar, A. (Ed.). (2012). </w:t>
      </w:r>
      <w:hyperlink r:id="rId28" w:history="1">
        <w:proofErr w:type="gramStart"/>
        <w:r w:rsidRPr="000555EE">
          <w:rPr>
            <w:rStyle w:val="Hyperlink"/>
            <w:rFonts w:ascii="Cambria" w:hAnsi="Cambria"/>
            <w:i/>
            <w:iCs/>
            <w:sz w:val="26"/>
            <w:szCs w:val="26"/>
          </w:rPr>
          <w:t>Embracing</w:t>
        </w:r>
        <w:proofErr w:type="gramEnd"/>
        <w:r w:rsidRPr="000555EE">
          <w:rPr>
            <w:rStyle w:val="Hyperlink"/>
            <w:rFonts w:ascii="Cambria" w:hAnsi="Cambria"/>
            <w:i/>
            <w:iCs/>
            <w:sz w:val="26"/>
            <w:szCs w:val="26"/>
          </w:rPr>
          <w:t xml:space="preserve"> non-tenure track faculty: Changing campuses for the new faculty majority</w:t>
        </w:r>
      </w:hyperlink>
      <w:r w:rsidRPr="000555EE">
        <w:rPr>
          <w:rFonts w:ascii="Cambria" w:hAnsi="Cambria"/>
          <w:i/>
          <w:iCs/>
          <w:color w:val="000000"/>
          <w:sz w:val="26"/>
          <w:szCs w:val="26"/>
        </w:rPr>
        <w:t xml:space="preserve">. </w:t>
      </w:r>
      <w:r w:rsidRPr="000555EE">
        <w:rPr>
          <w:rFonts w:ascii="Cambria" w:hAnsi="Cambria"/>
          <w:color w:val="000000"/>
          <w:sz w:val="26"/>
          <w:szCs w:val="26"/>
        </w:rPr>
        <w:t>New York, NY: Routledge. </w:t>
      </w:r>
    </w:p>
    <w:p w:rsidR="000555EE" w:rsidRPr="000555EE" w:rsidRDefault="000555EE" w:rsidP="000555EE">
      <w:pPr>
        <w:spacing w:after="0" w:line="240" w:lineRule="auto"/>
        <w:ind w:left="720"/>
        <w:rPr>
          <w:rFonts w:ascii="Cambria" w:eastAsia="Times New Roman" w:hAnsi="Cambria" w:cs="Calibri"/>
          <w:color w:val="000000"/>
          <w:sz w:val="26"/>
          <w:szCs w:val="26"/>
        </w:rPr>
      </w:pPr>
    </w:p>
    <w:p w:rsidR="000555EE" w:rsidRPr="000555EE" w:rsidRDefault="000555EE" w:rsidP="000555EE">
      <w:pPr>
        <w:spacing w:after="0" w:line="240" w:lineRule="auto"/>
        <w:ind w:left="1440" w:hanging="720"/>
        <w:rPr>
          <w:rFonts w:ascii="Cambria" w:hAnsi="Cambria"/>
          <w:color w:val="000000"/>
          <w:sz w:val="26"/>
          <w:szCs w:val="26"/>
          <w:u w:val="single"/>
        </w:rPr>
      </w:pPr>
      <w:r>
        <w:rPr>
          <w:rFonts w:ascii="Cambria" w:hAnsi="Cambria"/>
          <w:color w:val="000000"/>
          <w:sz w:val="26"/>
          <w:szCs w:val="26"/>
          <w:u w:val="single"/>
        </w:rPr>
        <w:t>Empirical articles relevant to the workshop presentation</w:t>
      </w:r>
    </w:p>
    <w:p w:rsidR="000555EE" w:rsidRPr="000555EE" w:rsidRDefault="000555EE" w:rsidP="000555EE">
      <w:pPr>
        <w:pStyle w:val="BodyTextIndent"/>
        <w:ind w:left="1440" w:hanging="720"/>
        <w:rPr>
          <w:rFonts w:ascii="Cambria" w:hAnsi="Cambria"/>
          <w:color w:val="000000"/>
          <w:sz w:val="26"/>
          <w:szCs w:val="26"/>
        </w:rPr>
      </w:pPr>
      <w:r w:rsidRPr="000555EE">
        <w:rPr>
          <w:rFonts w:ascii="Cambria" w:hAnsi="Cambria"/>
          <w:color w:val="000000"/>
          <w:sz w:val="26"/>
          <w:szCs w:val="26"/>
        </w:rPr>
        <w:t xml:space="preserve">Kezar, A. (2013). </w:t>
      </w:r>
      <w:hyperlink r:id="rId29" w:history="1">
        <w:r w:rsidRPr="000555EE">
          <w:rPr>
            <w:rStyle w:val="Hyperlink"/>
            <w:rFonts w:ascii="Cambria" w:hAnsi="Cambria"/>
            <w:sz w:val="26"/>
            <w:szCs w:val="26"/>
          </w:rPr>
          <w:t>Departmental cultures and non-tenure-track faculty: Willingness, capacity, and opportunity to perform at four-year institutions</w:t>
        </w:r>
      </w:hyperlink>
      <w:r w:rsidRPr="000555EE">
        <w:rPr>
          <w:rFonts w:ascii="Cambria" w:hAnsi="Cambria"/>
          <w:color w:val="000000"/>
          <w:sz w:val="26"/>
          <w:szCs w:val="26"/>
        </w:rPr>
        <w:t xml:space="preserve">. </w:t>
      </w:r>
      <w:r w:rsidRPr="000555EE">
        <w:rPr>
          <w:rFonts w:ascii="Cambria" w:hAnsi="Cambria"/>
          <w:i/>
          <w:iCs/>
          <w:color w:val="000000"/>
          <w:sz w:val="26"/>
          <w:szCs w:val="26"/>
        </w:rPr>
        <w:t>The</w:t>
      </w:r>
      <w:r w:rsidRPr="000555EE">
        <w:rPr>
          <w:rFonts w:ascii="Cambria" w:hAnsi="Cambria"/>
          <w:color w:val="000000"/>
          <w:sz w:val="26"/>
          <w:szCs w:val="26"/>
        </w:rPr>
        <w:t xml:space="preserve"> </w:t>
      </w:r>
      <w:r w:rsidRPr="000555EE">
        <w:rPr>
          <w:rFonts w:ascii="Cambria" w:hAnsi="Cambria"/>
          <w:i/>
          <w:iCs/>
          <w:color w:val="000000"/>
          <w:sz w:val="26"/>
          <w:szCs w:val="26"/>
        </w:rPr>
        <w:t>Journal of Higher Education, 84</w:t>
      </w:r>
      <w:r w:rsidRPr="000555EE">
        <w:rPr>
          <w:rFonts w:ascii="Cambria" w:hAnsi="Cambria"/>
          <w:color w:val="000000"/>
          <w:sz w:val="26"/>
          <w:szCs w:val="26"/>
        </w:rPr>
        <w:t>(2), 153-188. </w:t>
      </w:r>
    </w:p>
    <w:p w:rsidR="000555EE" w:rsidRPr="000555EE" w:rsidRDefault="000555EE" w:rsidP="000555EE">
      <w:pPr>
        <w:spacing w:after="0" w:line="240" w:lineRule="auto"/>
        <w:ind w:left="720"/>
        <w:rPr>
          <w:rFonts w:ascii="Cambria" w:eastAsia="Times New Roman" w:hAnsi="Cambria" w:cs="Calibri"/>
          <w:color w:val="000000"/>
          <w:sz w:val="26"/>
          <w:szCs w:val="26"/>
        </w:rPr>
      </w:pPr>
    </w:p>
    <w:p w:rsidR="000555EE" w:rsidRPr="000555EE" w:rsidRDefault="000555EE" w:rsidP="000555EE">
      <w:pPr>
        <w:pStyle w:val="BodyTextIndent"/>
        <w:ind w:left="1440" w:hanging="720"/>
        <w:rPr>
          <w:rFonts w:ascii="Cambria" w:hAnsi="Cambria"/>
          <w:color w:val="000000"/>
          <w:sz w:val="26"/>
          <w:szCs w:val="26"/>
        </w:rPr>
      </w:pPr>
      <w:r w:rsidRPr="000555EE">
        <w:rPr>
          <w:rFonts w:ascii="Cambria" w:hAnsi="Cambria"/>
          <w:color w:val="000000"/>
          <w:sz w:val="26"/>
          <w:szCs w:val="26"/>
        </w:rPr>
        <w:t xml:space="preserve">Kezar, A. (2013). </w:t>
      </w:r>
      <w:hyperlink r:id="rId30" w:history="1">
        <w:r w:rsidRPr="000555EE">
          <w:rPr>
            <w:rStyle w:val="Hyperlink"/>
            <w:rFonts w:ascii="Cambria" w:hAnsi="Cambria"/>
            <w:sz w:val="26"/>
            <w:szCs w:val="26"/>
          </w:rPr>
          <w:t xml:space="preserve">Examining </w:t>
        </w:r>
        <w:proofErr w:type="gramStart"/>
        <w:r w:rsidRPr="000555EE">
          <w:rPr>
            <w:rStyle w:val="Hyperlink"/>
            <w:rFonts w:ascii="Cambria" w:hAnsi="Cambria"/>
            <w:sz w:val="26"/>
            <w:szCs w:val="26"/>
          </w:rPr>
          <w:t>non-tenure track faculty perceptions</w:t>
        </w:r>
        <w:proofErr w:type="gramEnd"/>
        <w:r w:rsidRPr="000555EE">
          <w:rPr>
            <w:rStyle w:val="Hyperlink"/>
            <w:rFonts w:ascii="Cambria" w:hAnsi="Cambria"/>
            <w:sz w:val="26"/>
            <w:szCs w:val="26"/>
          </w:rPr>
          <w:t xml:space="preserve"> of how departmental policies and practices shape their performance and ability to create student learning at four-year institutions.</w:t>
        </w:r>
      </w:hyperlink>
      <w:r w:rsidRPr="000555EE">
        <w:rPr>
          <w:rFonts w:ascii="Cambria" w:hAnsi="Cambria"/>
          <w:color w:val="000000"/>
          <w:sz w:val="26"/>
          <w:szCs w:val="26"/>
        </w:rPr>
        <w:t xml:space="preserve"> </w:t>
      </w:r>
      <w:r w:rsidRPr="000555EE">
        <w:rPr>
          <w:rFonts w:ascii="Cambria" w:hAnsi="Cambria"/>
          <w:i/>
          <w:iCs/>
          <w:color w:val="000000"/>
          <w:sz w:val="26"/>
          <w:szCs w:val="26"/>
        </w:rPr>
        <w:t>Research in Higher Education, 54</w:t>
      </w:r>
      <w:r w:rsidRPr="000555EE">
        <w:rPr>
          <w:rFonts w:ascii="Cambria" w:hAnsi="Cambria"/>
          <w:color w:val="000000"/>
          <w:sz w:val="26"/>
          <w:szCs w:val="26"/>
        </w:rPr>
        <w:t>(5), 571-598. </w:t>
      </w:r>
    </w:p>
    <w:p w:rsidR="000555EE" w:rsidRDefault="000555EE" w:rsidP="000555EE">
      <w:pPr>
        <w:spacing w:after="0" w:line="240" w:lineRule="auto"/>
        <w:ind w:left="720"/>
        <w:rPr>
          <w:rFonts w:ascii="Cambria" w:eastAsia="Times New Roman" w:hAnsi="Cambria" w:cs="Calibri"/>
          <w:color w:val="000000"/>
          <w:sz w:val="26"/>
          <w:szCs w:val="26"/>
        </w:rPr>
      </w:pPr>
    </w:p>
    <w:p w:rsidR="000555EE" w:rsidRPr="000555EE" w:rsidRDefault="000555EE" w:rsidP="000555EE">
      <w:pPr>
        <w:pStyle w:val="BodyTextIndent"/>
        <w:ind w:left="1440" w:hanging="720"/>
        <w:rPr>
          <w:rFonts w:ascii="Cambria" w:hAnsi="Cambria"/>
          <w:color w:val="000000"/>
          <w:sz w:val="26"/>
          <w:szCs w:val="26"/>
        </w:rPr>
      </w:pPr>
      <w:r w:rsidRPr="000555EE">
        <w:rPr>
          <w:rFonts w:ascii="Cambria" w:hAnsi="Cambria"/>
          <w:color w:val="000000"/>
          <w:sz w:val="26"/>
          <w:szCs w:val="26"/>
        </w:rPr>
        <w:t xml:space="preserve">Kezar, A. (2012). </w:t>
      </w:r>
      <w:hyperlink r:id="rId31" w:history="1">
        <w:r w:rsidRPr="000555EE">
          <w:rPr>
            <w:rStyle w:val="Hyperlink"/>
            <w:rFonts w:ascii="Cambria" w:hAnsi="Cambria"/>
            <w:sz w:val="26"/>
            <w:szCs w:val="26"/>
          </w:rPr>
          <w:t>Spanning the great divide between tenure-track and non-tenure-track faculty</w:t>
        </w:r>
      </w:hyperlink>
      <w:r w:rsidRPr="000555EE">
        <w:rPr>
          <w:rFonts w:ascii="Cambria" w:hAnsi="Cambria"/>
          <w:color w:val="000000"/>
          <w:sz w:val="26"/>
          <w:szCs w:val="26"/>
        </w:rPr>
        <w:t xml:space="preserve">.  </w:t>
      </w:r>
      <w:r w:rsidRPr="000555EE">
        <w:rPr>
          <w:rFonts w:ascii="Cambria" w:hAnsi="Cambria"/>
          <w:i/>
          <w:iCs/>
          <w:color w:val="000000"/>
          <w:sz w:val="26"/>
          <w:szCs w:val="26"/>
        </w:rPr>
        <w:t>Change</w:t>
      </w:r>
      <w:r w:rsidRPr="000555EE">
        <w:rPr>
          <w:rFonts w:ascii="Cambria" w:hAnsi="Cambria"/>
          <w:i/>
          <w:iCs/>
          <w:color w:val="000000"/>
          <w:spacing w:val="-1"/>
          <w:sz w:val="26"/>
          <w:szCs w:val="26"/>
        </w:rPr>
        <w:t>: The Magazine of Higher Learning</w:t>
      </w:r>
      <w:r w:rsidRPr="000555EE">
        <w:rPr>
          <w:rFonts w:ascii="Cambria" w:hAnsi="Cambria"/>
          <w:i/>
          <w:iCs/>
          <w:color w:val="000000"/>
          <w:sz w:val="26"/>
          <w:szCs w:val="26"/>
        </w:rPr>
        <w:t>, 44</w:t>
      </w:r>
      <w:r w:rsidRPr="000555EE">
        <w:rPr>
          <w:rFonts w:ascii="Cambria" w:hAnsi="Cambria"/>
          <w:color w:val="000000"/>
          <w:sz w:val="26"/>
          <w:szCs w:val="26"/>
        </w:rPr>
        <w:t>(6),</w:t>
      </w:r>
      <w:r w:rsidRPr="000555EE">
        <w:rPr>
          <w:rFonts w:ascii="Cambria" w:hAnsi="Cambria"/>
          <w:i/>
          <w:iCs/>
          <w:color w:val="000000"/>
          <w:sz w:val="26"/>
          <w:szCs w:val="26"/>
        </w:rPr>
        <w:t xml:space="preserve"> </w:t>
      </w:r>
      <w:r w:rsidRPr="000555EE">
        <w:rPr>
          <w:rFonts w:ascii="Cambria" w:hAnsi="Cambria"/>
          <w:color w:val="000000"/>
          <w:sz w:val="26"/>
          <w:szCs w:val="26"/>
        </w:rPr>
        <w:t>6-14.   </w:t>
      </w:r>
    </w:p>
    <w:p w:rsidR="000555EE" w:rsidRDefault="000555EE" w:rsidP="000555EE">
      <w:pPr>
        <w:spacing w:after="0" w:line="240" w:lineRule="auto"/>
        <w:ind w:left="1440" w:hanging="720"/>
        <w:rPr>
          <w:rFonts w:ascii="Cambria" w:hAnsi="Cambria"/>
          <w:color w:val="000000"/>
          <w:sz w:val="26"/>
          <w:szCs w:val="26"/>
        </w:rPr>
      </w:pPr>
    </w:p>
    <w:p w:rsidR="000555EE" w:rsidRPr="000555EE" w:rsidRDefault="000555EE" w:rsidP="000555EE">
      <w:pPr>
        <w:spacing w:after="0" w:line="240" w:lineRule="auto"/>
        <w:ind w:left="1440" w:hanging="720"/>
        <w:rPr>
          <w:rFonts w:ascii="Cambria" w:hAnsi="Cambria" w:cs="Times New Roman"/>
          <w:color w:val="000000"/>
          <w:sz w:val="26"/>
          <w:szCs w:val="26"/>
        </w:rPr>
      </w:pPr>
      <w:r w:rsidRPr="000555EE">
        <w:rPr>
          <w:rFonts w:ascii="Cambria" w:hAnsi="Cambria"/>
          <w:color w:val="000000"/>
          <w:sz w:val="26"/>
          <w:szCs w:val="26"/>
        </w:rPr>
        <w:t xml:space="preserve">Kezar, A., &amp; Sam, C. (2010). </w:t>
      </w:r>
      <w:hyperlink r:id="rId32" w:history="1">
        <w:r w:rsidRPr="000555EE">
          <w:rPr>
            <w:rStyle w:val="Hyperlink"/>
            <w:rFonts w:ascii="Cambria" w:hAnsi="Cambria"/>
            <w:i/>
            <w:iCs/>
            <w:kern w:val="36"/>
            <w:sz w:val="26"/>
            <w:szCs w:val="26"/>
          </w:rPr>
          <w:t>Understanding the new majority of non-tenure-track faculty in higher education: Demographics, experiences, and plans of action</w:t>
        </w:r>
      </w:hyperlink>
      <w:r w:rsidRPr="000555EE">
        <w:rPr>
          <w:rFonts w:ascii="Cambria" w:hAnsi="Cambria"/>
          <w:color w:val="000000"/>
          <w:kern w:val="36"/>
          <w:sz w:val="26"/>
          <w:szCs w:val="26"/>
        </w:rPr>
        <w:t xml:space="preserve">. Association for the Study in Higher Education Report, </w:t>
      </w:r>
      <w:r w:rsidRPr="000555EE">
        <w:rPr>
          <w:rFonts w:ascii="Cambria" w:hAnsi="Cambria"/>
          <w:i/>
          <w:iCs/>
          <w:color w:val="000000"/>
          <w:kern w:val="36"/>
          <w:sz w:val="26"/>
          <w:szCs w:val="26"/>
        </w:rPr>
        <w:t>36</w:t>
      </w:r>
      <w:r w:rsidRPr="000555EE">
        <w:rPr>
          <w:rFonts w:ascii="Cambria" w:hAnsi="Cambria"/>
          <w:color w:val="000000"/>
          <w:kern w:val="36"/>
          <w:sz w:val="26"/>
          <w:szCs w:val="26"/>
        </w:rPr>
        <w:t xml:space="preserve">(4). San Francisco, CA: </w:t>
      </w:r>
      <w:proofErr w:type="spellStart"/>
      <w:r w:rsidRPr="000555EE">
        <w:rPr>
          <w:rFonts w:ascii="Cambria" w:hAnsi="Cambria"/>
          <w:color w:val="000000"/>
          <w:kern w:val="36"/>
          <w:sz w:val="26"/>
          <w:szCs w:val="26"/>
        </w:rPr>
        <w:t>Jossey</w:t>
      </w:r>
      <w:proofErr w:type="spellEnd"/>
      <w:r w:rsidRPr="000555EE">
        <w:rPr>
          <w:rFonts w:ascii="Cambria" w:hAnsi="Cambria"/>
          <w:color w:val="000000"/>
          <w:kern w:val="36"/>
          <w:sz w:val="26"/>
          <w:szCs w:val="26"/>
        </w:rPr>
        <w:t>-Bass. </w:t>
      </w:r>
    </w:p>
    <w:p w:rsidR="00261919" w:rsidRPr="00D36844" w:rsidRDefault="00261919" w:rsidP="00261919">
      <w:pPr>
        <w:pStyle w:val="NormalWeb"/>
        <w:rPr>
          <w:rFonts w:ascii="Cambria" w:hAnsi="Cambria" w:cs="Arial"/>
          <w:color w:val="222222"/>
          <w:sz w:val="26"/>
          <w:szCs w:val="26"/>
          <w:shd w:val="clear" w:color="auto" w:fill="FFFFFF"/>
        </w:rPr>
      </w:pP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lastRenderedPageBreak/>
        <w:t xml:space="preserve">Levin, J. S., &amp; Shaker, G. G. (2011). </w:t>
      </w:r>
      <w:hyperlink r:id="rId33" w:history="1"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The hybrid and dualistic identity of full-time non-tenure-track faculty</w:t>
        </w:r>
      </w:hyperlink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American Behavioral Scientist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55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(11), 1461-1484.</w:t>
      </w:r>
    </w:p>
    <w:p w:rsidR="00261919" w:rsidRPr="00D36844" w:rsidRDefault="00261919" w:rsidP="00261919">
      <w:pPr>
        <w:pStyle w:val="NormalWeb"/>
        <w:rPr>
          <w:rFonts w:ascii="Cambria" w:hAnsi="Cambria" w:cs="Arial"/>
          <w:color w:val="222222"/>
          <w:sz w:val="26"/>
          <w:szCs w:val="26"/>
          <w:shd w:val="clear" w:color="auto" w:fill="FFFFFF"/>
        </w:rPr>
      </w:pP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Nestor, P. I., &amp; Leary, P. (2000). </w:t>
      </w:r>
      <w:hyperlink r:id="rId34" w:history="1"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The relationship between tenure and non-tenure track status of Extension faculty and job satisfaction</w:t>
        </w:r>
      </w:hyperlink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Journal of extension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38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(4), 8-13.</w:t>
      </w:r>
    </w:p>
    <w:p w:rsidR="004E6532" w:rsidRPr="004E6532" w:rsidRDefault="004E6532" w:rsidP="00261919">
      <w:pPr>
        <w:pStyle w:val="NormalWeb"/>
        <w:rPr>
          <w:rFonts w:ascii="Cambria" w:hAnsi="Cambria" w:cs="Arial"/>
          <w:color w:val="222222"/>
          <w:sz w:val="26"/>
          <w:szCs w:val="26"/>
          <w:shd w:val="clear" w:color="auto" w:fill="FFFFFF"/>
        </w:rPr>
      </w:pPr>
      <w:proofErr w:type="spellStart"/>
      <w:r w:rsidRPr="004E6532">
        <w:rPr>
          <w:rFonts w:ascii="Cambria" w:hAnsi="Cambria"/>
          <w:color w:val="111111"/>
          <w:sz w:val="26"/>
          <w:szCs w:val="26"/>
          <w:shd w:val="clear" w:color="auto" w:fill="FBFBF3"/>
        </w:rPr>
        <w:t>Ott</w:t>
      </w:r>
      <w:proofErr w:type="spellEnd"/>
      <w:r w:rsidRPr="004E6532">
        <w:rPr>
          <w:rFonts w:ascii="Cambria" w:hAnsi="Cambria"/>
          <w:color w:val="111111"/>
          <w:sz w:val="26"/>
          <w:szCs w:val="26"/>
          <w:shd w:val="clear" w:color="auto" w:fill="FBFBF3"/>
        </w:rPr>
        <w:t xml:space="preserve">, M., &amp; Cisneros, J. (2015). </w:t>
      </w:r>
      <w:hyperlink r:id="rId35" w:history="1">
        <w:r w:rsidRPr="004E6532">
          <w:rPr>
            <w:rStyle w:val="Hyperlink"/>
            <w:rFonts w:ascii="Cambria" w:hAnsi="Cambria"/>
            <w:sz w:val="26"/>
            <w:szCs w:val="26"/>
            <w:shd w:val="clear" w:color="auto" w:fill="FBFBF3"/>
          </w:rPr>
          <w:t>Understanding the changing faculty workforce in higher education: A comparison of non-tenure track and tenure line experiences</w:t>
        </w:r>
      </w:hyperlink>
      <w:bookmarkStart w:id="0" w:name="_GoBack"/>
      <w:bookmarkEnd w:id="0"/>
      <w:r w:rsidRPr="004E6532">
        <w:rPr>
          <w:rFonts w:ascii="Cambria" w:hAnsi="Cambria"/>
          <w:color w:val="111111"/>
          <w:sz w:val="26"/>
          <w:szCs w:val="26"/>
          <w:shd w:val="clear" w:color="auto" w:fill="FBFBF3"/>
        </w:rPr>
        <w:t>. </w:t>
      </w:r>
      <w:r w:rsidRPr="004E6532">
        <w:rPr>
          <w:rStyle w:val="Emphasis"/>
          <w:rFonts w:ascii="Cambria" w:hAnsi="Cambria"/>
          <w:color w:val="111111"/>
          <w:sz w:val="26"/>
          <w:szCs w:val="26"/>
          <w:shd w:val="clear" w:color="auto" w:fill="FBFBF3"/>
        </w:rPr>
        <w:t>E</w:t>
      </w:r>
      <w:r w:rsidRPr="004E6532">
        <w:rPr>
          <w:rStyle w:val="Emphasis"/>
          <w:rFonts w:ascii="Cambria" w:hAnsi="Cambria"/>
          <w:color w:val="111111"/>
          <w:sz w:val="26"/>
          <w:szCs w:val="26"/>
          <w:shd w:val="clear" w:color="auto" w:fill="FBFBF3"/>
        </w:rPr>
        <w:t xml:space="preserve">ducation </w:t>
      </w:r>
      <w:r w:rsidRPr="004E6532">
        <w:rPr>
          <w:rStyle w:val="Emphasis"/>
          <w:rFonts w:ascii="Cambria" w:hAnsi="Cambria"/>
          <w:color w:val="111111"/>
          <w:sz w:val="26"/>
          <w:szCs w:val="26"/>
          <w:shd w:val="clear" w:color="auto" w:fill="FBFBF3"/>
        </w:rPr>
        <w:t>P</w:t>
      </w:r>
      <w:r w:rsidRPr="004E6532">
        <w:rPr>
          <w:rStyle w:val="Emphasis"/>
          <w:rFonts w:ascii="Cambria" w:hAnsi="Cambria"/>
          <w:color w:val="111111"/>
          <w:sz w:val="26"/>
          <w:szCs w:val="26"/>
          <w:shd w:val="clear" w:color="auto" w:fill="FBFBF3"/>
        </w:rPr>
        <w:t xml:space="preserve">olicy </w:t>
      </w:r>
      <w:r w:rsidRPr="004E6532">
        <w:rPr>
          <w:rStyle w:val="Emphasis"/>
          <w:rFonts w:ascii="Cambria" w:hAnsi="Cambria"/>
          <w:color w:val="111111"/>
          <w:sz w:val="26"/>
          <w:szCs w:val="26"/>
          <w:shd w:val="clear" w:color="auto" w:fill="FBFBF3"/>
        </w:rPr>
        <w:t>Analysis A</w:t>
      </w:r>
      <w:r w:rsidRPr="004E6532">
        <w:rPr>
          <w:rStyle w:val="Emphasis"/>
          <w:rFonts w:ascii="Cambria" w:hAnsi="Cambria"/>
          <w:color w:val="111111"/>
          <w:sz w:val="26"/>
          <w:szCs w:val="26"/>
          <w:shd w:val="clear" w:color="auto" w:fill="FBFBF3"/>
        </w:rPr>
        <w:t>rchives, 23</w:t>
      </w:r>
      <w:r w:rsidRPr="004E6532">
        <w:rPr>
          <w:rFonts w:ascii="Cambria" w:hAnsi="Cambria"/>
          <w:color w:val="111111"/>
          <w:sz w:val="26"/>
          <w:szCs w:val="26"/>
          <w:shd w:val="clear" w:color="auto" w:fill="FBFBF3"/>
        </w:rPr>
        <w:t xml:space="preserve">, 90. </w:t>
      </w:r>
      <w:proofErr w:type="spellStart"/>
      <w:proofErr w:type="gramStart"/>
      <w:r w:rsidRPr="004E6532">
        <w:rPr>
          <w:rFonts w:ascii="Cambria" w:hAnsi="Cambria"/>
          <w:color w:val="111111"/>
          <w:sz w:val="26"/>
          <w:szCs w:val="26"/>
          <w:shd w:val="clear" w:color="auto" w:fill="FBFBF3"/>
        </w:rPr>
        <w:t>doi</w:t>
      </w:r>
      <w:proofErr w:type="spellEnd"/>
      <w:proofErr w:type="gramEnd"/>
      <w:r w:rsidRPr="004E6532">
        <w:rPr>
          <w:rFonts w:ascii="Cambria" w:hAnsi="Cambria"/>
          <w:color w:val="111111"/>
          <w:sz w:val="26"/>
          <w:szCs w:val="26"/>
          <w:shd w:val="clear" w:color="auto" w:fill="FBFBF3"/>
        </w:rPr>
        <w:t>:</w:t>
      </w:r>
      <w:r w:rsidRPr="004E6532">
        <w:rPr>
          <w:rFonts w:ascii="Cambria" w:hAnsi="Cambria"/>
          <w:color w:val="111111"/>
          <w:sz w:val="26"/>
          <w:szCs w:val="26"/>
          <w:shd w:val="clear" w:color="auto" w:fill="FBFBF3"/>
        </w:rPr>
        <w:t xml:space="preserve"> </w:t>
      </w:r>
      <w:hyperlink r:id="rId36" w:history="1">
        <w:r w:rsidRPr="004E6532">
          <w:rPr>
            <w:rStyle w:val="Hyperlink"/>
            <w:rFonts w:ascii="Cambria" w:hAnsi="Cambria"/>
            <w:color w:val="000000"/>
            <w:sz w:val="26"/>
            <w:szCs w:val="26"/>
            <w:shd w:val="clear" w:color="auto" w:fill="FBFBF3"/>
          </w:rPr>
          <w:t>https://doi.org/10.14507/epaa.v23.1934</w:t>
        </w:r>
      </w:hyperlink>
    </w:p>
    <w:p w:rsidR="00261919" w:rsidRPr="00D36844" w:rsidRDefault="00261919" w:rsidP="00261919">
      <w:pPr>
        <w:pStyle w:val="NormalWeb"/>
        <w:rPr>
          <w:rFonts w:ascii="Cambria" w:hAnsi="Cambria" w:cs="Arial"/>
          <w:color w:val="222222"/>
          <w:sz w:val="26"/>
          <w:szCs w:val="26"/>
          <w:shd w:val="clear" w:color="auto" w:fill="FFFFFF"/>
        </w:rPr>
      </w:pP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Ran, F. X., &amp; Xu, D. (2019). </w:t>
      </w:r>
      <w:hyperlink r:id="rId37" w:history="1"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Does contractual form matter? The impact of different types of non-tenure-track faculty on college students’ academic outcomes</w:t>
        </w:r>
      </w:hyperlink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Journal of Human Resources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54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(4), 1081-1120.</w:t>
      </w:r>
    </w:p>
    <w:p w:rsidR="00261919" w:rsidRPr="00D36844" w:rsidRDefault="00261919" w:rsidP="00261919">
      <w:pPr>
        <w:pStyle w:val="NormalWeb"/>
        <w:rPr>
          <w:rFonts w:ascii="Cambria" w:hAnsi="Cambria" w:cs="Arial"/>
          <w:color w:val="222222"/>
          <w:sz w:val="26"/>
          <w:szCs w:val="26"/>
          <w:shd w:val="clear" w:color="auto" w:fill="FFFFFF"/>
        </w:rPr>
      </w:pPr>
      <w:proofErr w:type="spellStart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Reevy</w:t>
      </w:r>
      <w:proofErr w:type="spellEnd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G. M., &amp; </w:t>
      </w:r>
      <w:proofErr w:type="spellStart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Deason</w:t>
      </w:r>
      <w:proofErr w:type="spellEnd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G. (2014). </w:t>
      </w:r>
      <w:hyperlink r:id="rId38" w:history="1"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Predictors of depression, stress, and anxiety among non-tenure track faculty</w:t>
        </w:r>
      </w:hyperlink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Frontiers in psychology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5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 701.</w:t>
      </w:r>
    </w:p>
    <w:p w:rsidR="00261919" w:rsidRPr="00D36844" w:rsidRDefault="00261919" w:rsidP="00261919">
      <w:pPr>
        <w:pStyle w:val="NormalWeb"/>
        <w:rPr>
          <w:rFonts w:ascii="Cambria" w:hAnsi="Cambria" w:cs="Arial"/>
          <w:color w:val="222222"/>
          <w:sz w:val="26"/>
          <w:szCs w:val="26"/>
          <w:shd w:val="clear" w:color="auto" w:fill="FFFFFF"/>
        </w:rPr>
      </w:pPr>
      <w:proofErr w:type="spellStart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Seipel</w:t>
      </w:r>
      <w:proofErr w:type="spellEnd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M. T., &amp; Larson, L. M. (2018). </w:t>
      </w:r>
      <w:hyperlink r:id="rId39" w:history="1"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Supporting non-tenure-track faculty well-being</w:t>
        </w:r>
      </w:hyperlink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Journal of Career Assessment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26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(1), 154-171.</w:t>
      </w:r>
    </w:p>
    <w:p w:rsidR="00261919" w:rsidRPr="00D36844" w:rsidRDefault="00261919" w:rsidP="00261919">
      <w:pPr>
        <w:pStyle w:val="NormalWeb"/>
        <w:rPr>
          <w:rFonts w:ascii="Cambria" w:hAnsi="Cambria" w:cs="Arial"/>
          <w:color w:val="222222"/>
          <w:sz w:val="26"/>
          <w:szCs w:val="26"/>
          <w:shd w:val="clear" w:color="auto" w:fill="FFFFFF"/>
        </w:rPr>
      </w:pPr>
      <w:proofErr w:type="spellStart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Thedwall</w:t>
      </w:r>
      <w:proofErr w:type="spellEnd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K. (2008). </w:t>
      </w:r>
      <w:hyperlink r:id="rId40" w:history="1">
        <w:proofErr w:type="spellStart"/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Nontenure</w:t>
        </w:r>
        <w:proofErr w:type="spellEnd"/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-Track Faculty: Rising Numbers, Lost Opportunities</w:t>
        </w:r>
      </w:hyperlink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New directions for higher education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143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 11-19.</w:t>
      </w:r>
    </w:p>
    <w:p w:rsidR="00261919" w:rsidRPr="00D36844" w:rsidRDefault="00261919" w:rsidP="00BC2DB3">
      <w:pPr>
        <w:pStyle w:val="NormalWeb"/>
        <w:rPr>
          <w:rFonts w:ascii="Cambria" w:hAnsi="Cambria" w:cstheme="minorHAnsi"/>
          <w:sz w:val="26"/>
          <w:szCs w:val="26"/>
        </w:rPr>
      </w:pPr>
      <w:proofErr w:type="spellStart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Waltman</w:t>
      </w:r>
      <w:proofErr w:type="spellEnd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J., </w:t>
      </w:r>
      <w:proofErr w:type="spellStart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Bergom</w:t>
      </w:r>
      <w:proofErr w:type="spellEnd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I., </w:t>
      </w:r>
      <w:proofErr w:type="spellStart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Hollenshead</w:t>
      </w:r>
      <w:proofErr w:type="spellEnd"/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, C., Miller, J., &amp; August, L. (2012). </w:t>
      </w:r>
      <w:hyperlink r:id="rId41" w:history="1">
        <w:r w:rsidRPr="00D36844">
          <w:rPr>
            <w:rStyle w:val="Hyperlink"/>
            <w:rFonts w:ascii="Cambria" w:hAnsi="Cambria" w:cs="Arial"/>
            <w:sz w:val="26"/>
            <w:szCs w:val="26"/>
            <w:shd w:val="clear" w:color="auto" w:fill="FFFFFF"/>
          </w:rPr>
          <w:t>Factors contributing to job satisfaction and dissatisfaction among non-tenure-track faculty</w:t>
        </w:r>
      </w:hyperlink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The Journal of Higher Education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, </w:t>
      </w:r>
      <w:r w:rsidRPr="00D36844">
        <w:rPr>
          <w:rFonts w:ascii="Cambria" w:hAnsi="Cambria" w:cs="Arial"/>
          <w:i/>
          <w:iCs/>
          <w:color w:val="222222"/>
          <w:sz w:val="26"/>
          <w:szCs w:val="26"/>
          <w:shd w:val="clear" w:color="auto" w:fill="FFFFFF"/>
        </w:rPr>
        <w:t>83</w:t>
      </w:r>
      <w:r w:rsidRPr="00D3684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(3), 411-434.</w:t>
      </w:r>
    </w:p>
    <w:sectPr w:rsidR="00261919" w:rsidRPr="00D36844" w:rsidSect="00F41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71D"/>
    <w:multiLevelType w:val="hybridMultilevel"/>
    <w:tmpl w:val="C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E82"/>
    <w:multiLevelType w:val="hybridMultilevel"/>
    <w:tmpl w:val="423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B5CF7"/>
    <w:multiLevelType w:val="hybridMultilevel"/>
    <w:tmpl w:val="5CE8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71F9C"/>
    <w:multiLevelType w:val="hybridMultilevel"/>
    <w:tmpl w:val="9CE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03815"/>
    <w:multiLevelType w:val="hybridMultilevel"/>
    <w:tmpl w:val="7172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19"/>
    <w:rsid w:val="00002DAA"/>
    <w:rsid w:val="00037A19"/>
    <w:rsid w:val="000555EE"/>
    <w:rsid w:val="0018433D"/>
    <w:rsid w:val="00244446"/>
    <w:rsid w:val="00255E3B"/>
    <w:rsid w:val="00261919"/>
    <w:rsid w:val="002B7178"/>
    <w:rsid w:val="002E2ED6"/>
    <w:rsid w:val="003342A0"/>
    <w:rsid w:val="00375D3D"/>
    <w:rsid w:val="004E6532"/>
    <w:rsid w:val="004F075A"/>
    <w:rsid w:val="00533283"/>
    <w:rsid w:val="005E5472"/>
    <w:rsid w:val="005F1D86"/>
    <w:rsid w:val="00625DF2"/>
    <w:rsid w:val="007B2204"/>
    <w:rsid w:val="007D3A23"/>
    <w:rsid w:val="007E24AA"/>
    <w:rsid w:val="0081104D"/>
    <w:rsid w:val="0088587F"/>
    <w:rsid w:val="008A356A"/>
    <w:rsid w:val="0090312E"/>
    <w:rsid w:val="00913CF8"/>
    <w:rsid w:val="009A51AA"/>
    <w:rsid w:val="009B7ED8"/>
    <w:rsid w:val="009E6BAF"/>
    <w:rsid w:val="00AA3A7A"/>
    <w:rsid w:val="00AA63BE"/>
    <w:rsid w:val="00B27926"/>
    <w:rsid w:val="00BB1D93"/>
    <w:rsid w:val="00BB650C"/>
    <w:rsid w:val="00BC2DB3"/>
    <w:rsid w:val="00D10D74"/>
    <w:rsid w:val="00D36844"/>
    <w:rsid w:val="00D74B0D"/>
    <w:rsid w:val="00DE1152"/>
    <w:rsid w:val="00E00D89"/>
    <w:rsid w:val="00E60D9C"/>
    <w:rsid w:val="00EC7546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4C28"/>
  <w15:chartTrackingRefBased/>
  <w15:docId w15:val="{31EA5071-D92C-4D2E-ABA9-9D76B9A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19"/>
  </w:style>
  <w:style w:type="paragraph" w:styleId="Heading1">
    <w:name w:val="heading 1"/>
    <w:basedOn w:val="Normal"/>
    <w:link w:val="Heading1Char"/>
    <w:uiPriority w:val="9"/>
    <w:qFormat/>
    <w:rsid w:val="0033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7A19"/>
    <w:rPr>
      <w:i/>
      <w:iCs/>
    </w:rPr>
  </w:style>
  <w:style w:type="character" w:styleId="Hyperlink">
    <w:name w:val="Hyperlink"/>
    <w:basedOn w:val="DefaultParagraphFont"/>
    <w:uiPriority w:val="99"/>
    <w:unhideWhenUsed/>
    <w:rsid w:val="00037A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D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2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5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5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ost.iastate.edu/faculty-success/advancement/term-faculty" TargetMode="External"/><Relationship Id="rId13" Type="http://schemas.openxmlformats.org/officeDocument/2006/relationships/hyperlink" Target="https://www.provost.iastate.edu/faculty-success/development/new-faculty" TargetMode="External"/><Relationship Id="rId18" Type="http://schemas.openxmlformats.org/officeDocument/2006/relationships/hyperlink" Target="https://www.provost.iastate.edu/faculty-success/development/all-faculty/ncfdd" TargetMode="External"/><Relationship Id="rId26" Type="http://schemas.openxmlformats.org/officeDocument/2006/relationships/hyperlink" Target="http://www.adriannakezar.com/" TargetMode="External"/><Relationship Id="rId39" Type="http://schemas.openxmlformats.org/officeDocument/2006/relationships/hyperlink" Target="https://journals.sagepub.com/doi/pdf/10.1177/10690727166800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idehighered.com/advice/2016/10/05/advice-those-who-arent-tenure-track-essay" TargetMode="External"/><Relationship Id="rId34" Type="http://schemas.openxmlformats.org/officeDocument/2006/relationships/hyperlink" Target="https://www.joe.org/joe/2000august/rb1.ph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provost.iastate.edu/faculty-success/advancement/term-faculty" TargetMode="External"/><Relationship Id="rId12" Type="http://schemas.openxmlformats.org/officeDocument/2006/relationships/hyperlink" Target="https://www.provost.iastate.edu/faculty-success/awards" TargetMode="External"/><Relationship Id="rId17" Type="http://schemas.openxmlformats.org/officeDocument/2006/relationships/hyperlink" Target="https://www.facultydiversity.org/curriculum" TargetMode="External"/><Relationship Id="rId25" Type="http://schemas.openxmlformats.org/officeDocument/2006/relationships/hyperlink" Target="https://www.tandfonline.com/doi/pdf/10.3200/CHNG.40.4.50-54?casa_token=vHnyk3tOENgAAAAA:CsQTMTiWXycYVAdrsGGHd4-4ie0eUrLbRtE08MP_jH-5eT0WHxlHe_RmxS7ZjJXk339IkUw_azixHQ" TargetMode="External"/><Relationship Id="rId33" Type="http://schemas.openxmlformats.org/officeDocument/2006/relationships/hyperlink" Target="https://journals.sagepub.com/doi/pdf/10.1177/0002764211409382?casa_token=MdsP9sIgU50AAAAA:U0T8Ew_Sy-ioMOhh0eC3-0PiDP-nTn6KTUI1D_pux99Zj88w3NZUdpyT7sPj5jFrOO0UmirnEMrwuw" TargetMode="External"/><Relationship Id="rId38" Type="http://schemas.openxmlformats.org/officeDocument/2006/relationships/hyperlink" Target="https://www.frontiersin.org/articles/10.3389/fpsyg.2014.00701/fu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vost.iastate.edu/faculty-success/development/all-faculty/ncfdd" TargetMode="External"/><Relationship Id="rId20" Type="http://schemas.openxmlformats.org/officeDocument/2006/relationships/hyperlink" Target="https://www.insidehighered.com/news/2018/10/12/about-three-quarters-all-faculty-positions-are-tenure-track-according-new-aaup" TargetMode="External"/><Relationship Id="rId29" Type="http://schemas.openxmlformats.org/officeDocument/2006/relationships/hyperlink" Target="https://www.tandfonline.com/doi/pdf/10.1080/00221546.2013.11777284?casa_token=k-12_Uc57OcAAAAA:yQWz6aLHlG-DFSe57Wa29d7CvbXfOfd9gsF4tgFBdhYCfdfL3nVzPmuih-mGzyt9co2HaKBI9yP-vA" TargetMode="External"/><Relationship Id="rId41" Type="http://schemas.openxmlformats.org/officeDocument/2006/relationships/hyperlink" Target="https://www.tandfonline.com/doi/pdf/10.1080/00221546.2012.11777250?casa_token=U8jh40f-sQYAAAAA:3rvmA19GBoe4s0sOjGOiOsF0W2sVjEfrV9M53wXColNntFiErnh6rrxyynpk1uBQTGukc1FdPdh3l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vance.iastate.edu/sites/default/files/Initiatives/Best%20Practices%20for%20Documenting%20the%20Impact%20of%20the%20COVID-19%20Pandemic%20on%20Faculty%20Workload%2010.01.2020.pdf" TargetMode="External"/><Relationship Id="rId11" Type="http://schemas.openxmlformats.org/officeDocument/2006/relationships/hyperlink" Target="https://www.provost.iastate.edu/faculty-success/work-life" TargetMode="External"/><Relationship Id="rId24" Type="http://schemas.openxmlformats.org/officeDocument/2006/relationships/hyperlink" Target="https://journals.sagepub.com/doi/pdf/10.1177/1069072719870681?casa_token=Dq3Uh_u7j0MAAAAA:brKlv0J3X5tWEg7HxQY5K76wtCyedRG4bvQODLOiyBymmGozQpcrfv4seqrWWhptVWhotMY6lh6R_w" TargetMode="External"/><Relationship Id="rId32" Type="http://schemas.openxmlformats.org/officeDocument/2006/relationships/hyperlink" Target="https://eric.ed.gov/?id=EJ907425" TargetMode="External"/><Relationship Id="rId37" Type="http://schemas.openxmlformats.org/officeDocument/2006/relationships/hyperlink" Target="https://muse.jhu.edu/article/738207/pdf?casa_token=cLhI4qOnxEQAAAAA:S3tzEimkXz4y4X9S2IDXDp0grzX24V_Nq3fXMJauakwXgUK4LnFiyPx3kPQlj3k9UIA-RCWpgaQ" TargetMode="External"/><Relationship Id="rId40" Type="http://schemas.openxmlformats.org/officeDocument/2006/relationships/hyperlink" Target="https://onlinelibrary.wiley.com/doi/pdf/10.1002/he.308?casa_token=7hUF74LhW1AAAAAA:UUEBIk3YMNOru3QHTpO8IjwsMaLTfIIB3V4qCqJSAh3ZuloQcnHmLn55o2Mghh4aZIJ2w-btzCkf4Pd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sen.iastate.edu/sites/default/files/uploads/16-17%20Docket%20Calendar/S16-11%20-%20Faculty%20Core%20Values%20Statement%202.pdf" TargetMode="External"/><Relationship Id="rId23" Type="http://schemas.openxmlformats.org/officeDocument/2006/relationships/hyperlink" Target="https://www.chronicle.com/article/negotiating-the-non-tenure-track/?cid2=gen_login_refresh&amp;cid=gen_sign_in" TargetMode="External"/><Relationship Id="rId28" Type="http://schemas.openxmlformats.org/officeDocument/2006/relationships/hyperlink" Target="https://www.routledge.com/Embracing-Non-Tenure-Track-Faculty-Changing-Campuses-for-the-New-Faculty/Kezar/p/book/9780415891141" TargetMode="External"/><Relationship Id="rId36" Type="http://schemas.openxmlformats.org/officeDocument/2006/relationships/hyperlink" Target="https://doi.org/10.14507/epaa.v23.1934" TargetMode="External"/><Relationship Id="rId10" Type="http://schemas.openxmlformats.org/officeDocument/2006/relationships/hyperlink" Target="https://www.provost.iastate.edu/policies/faculty-handbook" TargetMode="External"/><Relationship Id="rId19" Type="http://schemas.openxmlformats.org/officeDocument/2006/relationships/hyperlink" Target="https://www.insidehighered.com/news/2020/04/10/next-level-precarity-non-tenure-track-professors-and-covid-19" TargetMode="External"/><Relationship Id="rId31" Type="http://schemas.openxmlformats.org/officeDocument/2006/relationships/hyperlink" Target="https://www.tandfonline.com/doi/pdf/10.1080/00091383.2012.728949?casa_token=CBagPxSW4CIAAAAA:oQYeEjnXCOn5o3BTP2fr85lEghzYQcpCDpqmmFa1Cq9pR8W6X7DxYxmuINZzHCUHFOfA_HU4rpbm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vost.iastate.edu/sites/default/files/wdclientcss/Faculty/Development/Revised%20Faculty%20Checklist%2008.14.2020.doc" TargetMode="External"/><Relationship Id="rId14" Type="http://schemas.openxmlformats.org/officeDocument/2006/relationships/hyperlink" Target="https://www.provost.iastate.edu/faculty-success/development/all-faculty" TargetMode="External"/><Relationship Id="rId22" Type="http://schemas.openxmlformats.org/officeDocument/2006/relationships/hyperlink" Target="https://www.chronicle.com/article/change-in-percentages-of-full-time-faculty-members-who-were-non-tenure-track-by-institutional-classification-2008-9-and-2018-19/" TargetMode="External"/><Relationship Id="rId27" Type="http://schemas.openxmlformats.org/officeDocument/2006/relationships/hyperlink" Target="https://www.rutgersuniversitypress.org/envisioning-the-faculty-for-the-twenty-first-century/9780813581002" TargetMode="External"/><Relationship Id="rId30" Type="http://schemas.openxmlformats.org/officeDocument/2006/relationships/hyperlink" Target="https://idp.springer.com/authorize/casa?redirect_uri=https://link.springer.com/content/pdf/10.1007/s11162-013-9288-5.pdf&amp;casa_token=PAwNN26ZK0EAAAAA:EpeUKJB69ja2rcZLAZCRUQt9eqeEZOJWB0PjxqnQCoorGUqsRA54GT3GFCh2p4KlA5mskpJ8I2WWg--gog" TargetMode="External"/><Relationship Id="rId35" Type="http://schemas.openxmlformats.org/officeDocument/2006/relationships/hyperlink" Target="https://epaa.asu.edu/ojs/article/view/19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Tera R [SVPP]</dc:creator>
  <cp:keywords/>
  <dc:description/>
  <cp:lastModifiedBy>Jordan, Tera R [SVPP]</cp:lastModifiedBy>
  <cp:revision>3</cp:revision>
  <dcterms:created xsi:type="dcterms:W3CDTF">2020-12-15T19:46:00Z</dcterms:created>
  <dcterms:modified xsi:type="dcterms:W3CDTF">2020-12-18T16:41:00Z</dcterms:modified>
</cp:coreProperties>
</file>